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7066C0" w:rsidRPr="007066C0" w:rsidRDefault="007066C0" w:rsidP="007066C0">
      <w:pPr>
        <w:jc w:val="center"/>
        <w:rPr>
          <w:sz w:val="28"/>
          <w:szCs w:val="28"/>
          <w:rtl/>
        </w:rPr>
      </w:pPr>
      <w:r w:rsidRPr="007066C0">
        <w:rPr>
          <w:rFonts w:hint="eastAsia"/>
          <w:sz w:val="28"/>
          <w:szCs w:val="28"/>
        </w:rPr>
        <w:t>中国伊斯兰正统苏菲四大门宦</w:t>
      </w:r>
    </w:p>
    <w:p w:rsidR="00577313" w:rsidRPr="007066C0" w:rsidRDefault="007066C0" w:rsidP="007066C0">
      <w:pPr>
        <w:jc w:val="center"/>
        <w:rPr>
          <w:sz w:val="28"/>
          <w:szCs w:val="28"/>
          <w:rtl/>
        </w:rPr>
      </w:pPr>
      <w:r w:rsidRPr="007066C0">
        <w:rPr>
          <w:rFonts w:hint="eastAsia"/>
          <w:sz w:val="28"/>
          <w:szCs w:val="28"/>
        </w:rPr>
        <w:t>天方伊斯兰文化与中国传统文化切合交融的本土共识和认知</w:t>
      </w:r>
    </w:p>
    <w:p w:rsidR="007066C0" w:rsidRDefault="007066C0"/>
    <w:p w:rsidR="007066C0" w:rsidRDefault="007066C0">
      <w:r>
        <w:rPr>
          <w:rFonts w:hint="eastAsia"/>
        </w:rPr>
        <w:t xml:space="preserve">    </w:t>
      </w:r>
      <w:r>
        <w:rPr>
          <w:rFonts w:hint="eastAsia"/>
        </w:rPr>
        <w:t>（一）清真言</w:t>
      </w:r>
      <w:r w:rsidR="00C0450D">
        <w:rPr>
          <w:rFonts w:hint="eastAsia"/>
        </w:rPr>
        <w:t>的理解和共识</w:t>
      </w:r>
    </w:p>
    <w:p w:rsidR="00C0450D" w:rsidRDefault="00C0450D" w:rsidP="00C0450D">
      <w:pPr>
        <w:ind w:firstLine="420"/>
      </w:pPr>
      <w:r>
        <w:rPr>
          <w:rFonts w:hint="eastAsia"/>
        </w:rPr>
        <w:t>清真言是含有真一（）、数一（）和体一（）的内涵，是立证于真主与奴仆关系原理区别。真主造化天地万物却与一切被造无干。真主是无始无终永恒独一，自立无求，无始原有之主，不与一切万物被造有任何相类属的关系，真主是真一（）在造化天地万物，造化一切被造前已经无始实存实在实有了。所以，万物是一切非主，有始有终的都是被造，都不是真主，即“”的解释。</w:t>
      </w:r>
    </w:p>
    <w:p w:rsidR="00C0450D" w:rsidRDefault="00C0450D" w:rsidP="00C0450D">
      <w:pPr>
        <w:ind w:firstLine="420"/>
      </w:pPr>
      <w:r>
        <w:rPr>
          <w:rFonts w:hint="eastAsia"/>
        </w:rPr>
        <w:t>主与仆和主与奴的关系是正理的共识。真主的本然与一切被造万物无干。“本然”</w:t>
      </w:r>
      <w:r w:rsidR="008F7E23">
        <w:rPr>
          <w:rFonts w:hint="eastAsia"/>
        </w:rPr>
        <w:t>即本分的尊名，本为即真主的一切德性。数一（）是指天地万物受造生成之后，即有受命治理天地万物的性质规律，和人类代理治理天地万物的受命治理的存在，进一步论证真主的“独一”尊名德性显现。人类如果寻求万事万物的根源就会明白，有造化之真主实存的本然，原有，无始，无终永恒与万物被造无关而具权柄和执掌。真主无形无像，无方位，为所欲为意所欲为，叫有就有，有能为——全能并实存实在，真主的本然是证明真主的实存，本分是显现真主的德性，即是以余光的显现，以无形的理念世界显现全能和能力。</w:t>
      </w:r>
    </w:p>
    <w:p w:rsidR="008F7E23" w:rsidRDefault="008F7E23" w:rsidP="00C0450D">
      <w:pPr>
        <w:ind w:firstLine="420"/>
        <w:rPr>
          <w:rFonts w:hint="eastAsia"/>
        </w:rPr>
      </w:pPr>
      <w:r>
        <w:rPr>
          <w:rFonts w:hint="eastAsia"/>
        </w:rPr>
        <w:t>真主原有本具</w:t>
      </w:r>
      <w:r w:rsidR="00497FBB">
        <w:rPr>
          <w:rFonts w:hint="eastAsia"/>
        </w:rPr>
        <w:t>德性和本为使万物都受命于调养化育的本然而显现真主的大能，</w:t>
      </w:r>
      <w:r w:rsidR="00A92E7F">
        <w:rPr>
          <w:rFonts w:hint="eastAsia"/>
        </w:rPr>
        <w:t>而显造出</w:t>
      </w:r>
      <w:r w:rsidR="0092712B">
        <w:rPr>
          <w:rFonts w:hint="eastAsia"/>
        </w:rPr>
        <w:t>一个一本</w:t>
      </w:r>
      <w:r w:rsidR="006C5090">
        <w:rPr>
          <w:rFonts w:hint="eastAsia"/>
        </w:rPr>
        <w:t>（来源于真主造化）万殊是万物万事万般性质和不相同，即是“数一”是真主实存实在实有能为权柄的显现之处。万物具有万理，真主承载万物，万物以真主所赋予的规律特征而存在显现真主的原造，万物被造是真主意欲的显现。大世界即是万事万物，小世界即是代理治世的人类以先天的因由而降生世界，再以真主的独慈而得到后天复升，复命归真。</w:t>
      </w:r>
    </w:p>
    <w:p w:rsidR="006C5090" w:rsidRDefault="006C5090" w:rsidP="00C0450D">
      <w:pPr>
        <w:ind w:firstLine="420"/>
        <w:rPr>
          <w:rFonts w:hint="eastAsia"/>
        </w:rPr>
      </w:pPr>
      <w:r>
        <w:rPr>
          <w:rFonts w:hint="eastAsia"/>
        </w:rPr>
        <w:t>人类为真主最神奇、最高、最后的造化。人类和一切生命凭着真主赋予的“再造”而生殖繁衍，是真主德性的充分显现，也是真主本然的全显明证，也是造化人类的妙用的显然体现。</w:t>
      </w:r>
    </w:p>
    <w:p w:rsidR="00E2208E" w:rsidRDefault="00E2208E" w:rsidP="00C0450D">
      <w:pPr>
        <w:ind w:firstLine="420"/>
        <w:rPr>
          <w:rFonts w:hint="eastAsia"/>
        </w:rPr>
      </w:pPr>
      <w:r>
        <w:rPr>
          <w:rFonts w:hint="eastAsia"/>
        </w:rPr>
        <w:t>“体一”是指复命归真，当明心见性与真主同在亲密无间，即是返本还原复命归真。</w:t>
      </w:r>
    </w:p>
    <w:p w:rsidR="00E2208E" w:rsidRDefault="00E2208E" w:rsidP="00E2208E">
      <w:pPr>
        <w:ind w:firstLine="420"/>
        <w:rPr>
          <w:rFonts w:hint="eastAsia"/>
        </w:rPr>
      </w:pPr>
      <w:r>
        <w:rPr>
          <w:rFonts w:hint="eastAsia"/>
        </w:rPr>
        <w:t>清真言十七个字隐藏的一个字这就是（）“真一”，真一的本质属性是真主造化的人类，</w:t>
      </w:r>
      <w:r w:rsidR="005E64FA">
        <w:rPr>
          <w:rFonts w:hint="eastAsia"/>
        </w:rPr>
        <w:t>“数一”（）的显现和实现过程，万物是从真主造化而来，一切被造都是非主，唯有真主是根源和全部。真主的绳索正信（）是在真主的使者穆罕默德（）和余光上来。从真主御前来到这个世界，后要从真主本然真光之一束，穆罕默德真主的使者的绳索和道理才能回归真主，回返真一之境。</w:t>
      </w:r>
    </w:p>
    <w:p w:rsidR="005E64FA" w:rsidRDefault="005E64FA" w:rsidP="00E2208E">
      <w:pPr>
        <w:ind w:firstLine="420"/>
        <w:rPr>
          <w:rFonts w:hint="eastAsia"/>
        </w:rPr>
      </w:pPr>
      <w:r>
        <w:rPr>
          <w:rFonts w:hint="eastAsia"/>
        </w:rPr>
        <w:t>这就是三乘之路。</w:t>
      </w:r>
    </w:p>
    <w:p w:rsidR="005E64FA" w:rsidRDefault="005E64FA" w:rsidP="00E2208E">
      <w:pPr>
        <w:ind w:firstLine="420"/>
        <w:rPr>
          <w:rFonts w:hint="eastAsia"/>
        </w:rPr>
      </w:pPr>
      <w:r>
        <w:rPr>
          <w:rFonts w:hint="eastAsia"/>
        </w:rPr>
        <w:t>（一）遵守古兰、圣训、教法（）、教条（）和伊斯兰的礼节（），只要是穆斯林都必须遵行实行，这就是回归的“树根子”。</w:t>
      </w:r>
    </w:p>
    <w:p w:rsidR="005E64FA" w:rsidRDefault="005E64FA" w:rsidP="00E2208E">
      <w:pPr>
        <w:ind w:firstLine="420"/>
        <w:rPr>
          <w:rFonts w:hint="eastAsia"/>
        </w:rPr>
      </w:pPr>
      <w:r>
        <w:rPr>
          <w:rFonts w:hint="eastAsia"/>
        </w:rPr>
        <w:t>（二）道乘——遵行圣行追随圣门弟子的德行，替圣行道，为主扬法和坚守有关的道乘功修，这就是具有了绳索和回归的道理。</w:t>
      </w:r>
    </w:p>
    <w:p w:rsidR="005E64FA" w:rsidRDefault="005E64FA" w:rsidP="00E2208E">
      <w:pPr>
        <w:ind w:firstLine="420"/>
        <w:rPr>
          <w:rFonts w:hint="eastAsia"/>
        </w:rPr>
      </w:pPr>
      <w:r>
        <w:rPr>
          <w:rFonts w:hint="eastAsia"/>
        </w:rPr>
        <w:t>（三）物我全化，私我全无，近主浑化，与主同在，人主合一，而达到永生不灭的境界。在方式上有采取先教后道闹中求静的，也有道中有教，教尊圣行，道以超然尘世，回归本性，永恒不变，也有静修求道参悟升腾</w:t>
      </w:r>
      <w:r w:rsidR="007F6CD8">
        <w:rPr>
          <w:rFonts w:hint="eastAsia"/>
        </w:rPr>
        <w:t>。也有教乘和道乘并行而真乘就显现在其中的哲合忍耶，礼乘为树根，道乘为树干，真乘为树叶，超乘为花，至乘为果的五乘。五乘道路在继承传承上以服从、顺从、特选者三个品级尊听奉行传上跟随成就的，也有以静性复命，浑化归一，坚守主命五功，静修参悟以达“天人合一”的（库布忍耶）。</w:t>
      </w:r>
    </w:p>
    <w:p w:rsidR="007F6CD8" w:rsidRDefault="007F6CD8" w:rsidP="00E2208E">
      <w:pPr>
        <w:ind w:firstLine="420"/>
        <w:rPr>
          <w:rFonts w:hint="eastAsia"/>
        </w:rPr>
      </w:pPr>
      <w:r>
        <w:rPr>
          <w:rFonts w:hint="eastAsia"/>
        </w:rPr>
        <w:t>要诀是以礼乘、人道、天道、公德（社会功修）、私德（身差担子主命）功德敬业，人</w:t>
      </w:r>
      <w:r>
        <w:rPr>
          <w:rFonts w:hint="eastAsia"/>
        </w:rPr>
        <w:lastRenderedPageBreak/>
        <w:t>理天理“尽人合天”，“穷理尽性”物我全化，无私无我，真己完真，而尽性故能复命，以近主</w:t>
      </w:r>
      <w:r w:rsidR="00616E5D">
        <w:rPr>
          <w:rFonts w:hint="eastAsia"/>
        </w:rPr>
        <w:t>遵道明心尽性与主同在，与主合一，浑化归一。</w:t>
      </w:r>
    </w:p>
    <w:p w:rsidR="00616E5D" w:rsidRDefault="00616E5D" w:rsidP="00E2208E">
      <w:pPr>
        <w:ind w:firstLine="420"/>
        <w:rPr>
          <w:rFonts w:hint="eastAsia"/>
        </w:rPr>
      </w:pPr>
      <w:r>
        <w:rPr>
          <w:rFonts w:hint="eastAsia"/>
        </w:rPr>
        <w:t>从三乘之路，身体力行，礼乘成，一心全为真主，绝无非主，心诚而道乘成。净化自我无私无我，物我全化，即天人合一，静心复命，浑化归一了，返回本性，灵性无染即可复命归真。</w:t>
      </w:r>
    </w:p>
    <w:p w:rsidR="00616E5D" w:rsidRPr="00616E5D" w:rsidRDefault="00616E5D" w:rsidP="00E2208E">
      <w:pPr>
        <w:ind w:firstLine="420"/>
      </w:pPr>
      <w:r>
        <w:rPr>
          <w:rFonts w:hint="eastAsia"/>
        </w:rPr>
        <w:t>光是不能污染的心中显现穆圣（）的余光，即是充满了真光，跟随圣行，圣门弟子的德性跟随真乘的学者，道乘的引导者，即是显现了穆圣（）的灵光，是端行三乘的条件，跟随明师是三乘成就的条件。</w:t>
      </w:r>
    </w:p>
    <w:sectPr w:rsidR="00616E5D" w:rsidRPr="00616E5D" w:rsidSect="005773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E05" w:rsidRDefault="001D2E05" w:rsidP="007066C0">
      <w:r>
        <w:separator/>
      </w:r>
    </w:p>
  </w:endnote>
  <w:endnote w:type="continuationSeparator" w:id="0">
    <w:p w:rsidR="001D2E05" w:rsidRDefault="001D2E05" w:rsidP="0070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E05" w:rsidRDefault="001D2E05" w:rsidP="007066C0">
      <w:r>
        <w:separator/>
      </w:r>
    </w:p>
  </w:footnote>
  <w:footnote w:type="continuationSeparator" w:id="0">
    <w:p w:rsidR="001D2E05" w:rsidRDefault="001D2E05" w:rsidP="0070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66C0"/>
    <w:rsid w:val="001D2E05"/>
    <w:rsid w:val="00497FBB"/>
    <w:rsid w:val="00577313"/>
    <w:rsid w:val="005E64FA"/>
    <w:rsid w:val="00616E5D"/>
    <w:rsid w:val="006C5090"/>
    <w:rsid w:val="007066C0"/>
    <w:rsid w:val="007F6CD8"/>
    <w:rsid w:val="008F7E23"/>
    <w:rsid w:val="0092712B"/>
    <w:rsid w:val="009D339F"/>
    <w:rsid w:val="00A24859"/>
    <w:rsid w:val="00A92E7F"/>
    <w:rsid w:val="00C0450D"/>
    <w:rsid w:val="00E22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3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3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66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66C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66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66C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abd</cp:lastModifiedBy>
  <cp:revision>9</cp:revision>
  <dcterms:created xsi:type="dcterms:W3CDTF">2012-10-06T10:26:00Z</dcterms:created>
  <dcterms:modified xsi:type="dcterms:W3CDTF">2012-10-07T01:50:00Z</dcterms:modified>
</cp:coreProperties>
</file>